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91973" w14:textId="00283CED" w:rsidR="00954E9A" w:rsidRDefault="00967FE3" w:rsidP="001937EA">
      <w:pPr>
        <w:jc w:val="center"/>
        <w:rPr>
          <w:rFonts w:ascii="Times New Roman" w:hAnsi="Times New Roman"/>
          <w:b/>
          <w:sz w:val="22"/>
        </w:rPr>
      </w:pPr>
      <w:r w:rsidRPr="00013A88">
        <w:rPr>
          <w:rFonts w:ascii="Times New Roman" w:hAnsi="Times New Roman"/>
          <w:b/>
          <w:sz w:val="22"/>
        </w:rPr>
        <w:t xml:space="preserve">Notice to </w:t>
      </w:r>
      <w:r w:rsidR="00DB0CAE">
        <w:rPr>
          <w:rFonts w:ascii="Times New Roman" w:hAnsi="Times New Roman"/>
          <w:b/>
          <w:sz w:val="22"/>
        </w:rPr>
        <w:t xml:space="preserve">investors of </w:t>
      </w:r>
      <w:bookmarkStart w:id="0" w:name="_Hlk213770904"/>
      <w:r w:rsidR="00DB0CAE">
        <w:rPr>
          <w:rFonts w:ascii="Times New Roman" w:hAnsi="Times New Roman"/>
          <w:b/>
          <w:sz w:val="22"/>
        </w:rPr>
        <w:t xml:space="preserve">onemarkets </w:t>
      </w:r>
      <w:bookmarkEnd w:id="0"/>
      <w:r w:rsidR="00E44EAF">
        <w:rPr>
          <w:rFonts w:ascii="Times New Roman" w:hAnsi="Times New Roman"/>
          <w:b/>
          <w:sz w:val="22"/>
        </w:rPr>
        <w:t>E</w:t>
      </w:r>
      <w:r w:rsidR="00F05238">
        <w:rPr>
          <w:rFonts w:ascii="Times New Roman" w:hAnsi="Times New Roman"/>
          <w:b/>
          <w:sz w:val="22"/>
        </w:rPr>
        <w:t xml:space="preserve">uro </w:t>
      </w:r>
      <w:r w:rsidR="007F22B4">
        <w:rPr>
          <w:rFonts w:ascii="Times New Roman" w:hAnsi="Times New Roman"/>
          <w:b/>
          <w:sz w:val="22"/>
        </w:rPr>
        <w:t>Flexible Bond Short Term Fund</w:t>
      </w:r>
    </w:p>
    <w:p w14:paraId="3E2959D8" w14:textId="77777777" w:rsidR="000F53FA" w:rsidRDefault="00954E9A" w:rsidP="001937EA">
      <w:pPr>
        <w:jc w:val="center"/>
        <w:rPr>
          <w:rFonts w:ascii="Times New Roman" w:hAnsi="Times New Roman"/>
          <w:bCs/>
          <w:sz w:val="22"/>
        </w:rPr>
      </w:pPr>
      <w:r w:rsidRPr="00954E9A">
        <w:rPr>
          <w:rFonts w:ascii="Times New Roman" w:hAnsi="Times New Roman"/>
          <w:bCs/>
          <w:sz w:val="22"/>
        </w:rPr>
        <w:t>(the "</w:t>
      </w:r>
      <w:r>
        <w:rPr>
          <w:rFonts w:ascii="Times New Roman" w:hAnsi="Times New Roman"/>
          <w:b/>
          <w:sz w:val="22"/>
        </w:rPr>
        <w:t>Sub-Fund</w:t>
      </w:r>
      <w:r w:rsidRPr="00954E9A">
        <w:rPr>
          <w:rFonts w:ascii="Times New Roman" w:hAnsi="Times New Roman"/>
          <w:bCs/>
          <w:sz w:val="22"/>
        </w:rPr>
        <w:t>")</w:t>
      </w:r>
      <w:r w:rsidR="000F53FA">
        <w:rPr>
          <w:rFonts w:ascii="Times New Roman" w:hAnsi="Times New Roman"/>
          <w:bCs/>
          <w:sz w:val="22"/>
        </w:rPr>
        <w:t xml:space="preserve"> </w:t>
      </w:r>
    </w:p>
    <w:p w14:paraId="6DED96C4" w14:textId="77777777" w:rsidR="000F53FA" w:rsidRDefault="000F53FA" w:rsidP="001937EA">
      <w:pPr>
        <w:jc w:val="center"/>
        <w:rPr>
          <w:rFonts w:ascii="Times New Roman" w:hAnsi="Times New Roman"/>
          <w:bCs/>
          <w:sz w:val="22"/>
        </w:rPr>
      </w:pPr>
    </w:p>
    <w:p w14:paraId="4961295D" w14:textId="53689373" w:rsidR="00967FE3" w:rsidRDefault="000F53FA" w:rsidP="001937EA">
      <w:pPr>
        <w:jc w:val="center"/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</w:rPr>
        <w:t>a compartment of</w:t>
      </w:r>
    </w:p>
    <w:p w14:paraId="09EB547D" w14:textId="77777777" w:rsidR="000F53FA" w:rsidRDefault="000F53FA" w:rsidP="001937EA">
      <w:pPr>
        <w:jc w:val="center"/>
        <w:rPr>
          <w:rFonts w:ascii="Times New Roman" w:hAnsi="Times New Roman"/>
          <w:bCs/>
          <w:sz w:val="22"/>
        </w:rPr>
      </w:pPr>
    </w:p>
    <w:p w14:paraId="7EEA6163" w14:textId="77777777" w:rsidR="000F53FA" w:rsidRPr="00013A88" w:rsidRDefault="000F53FA" w:rsidP="000F53FA">
      <w:pPr>
        <w:jc w:val="center"/>
        <w:rPr>
          <w:rFonts w:ascii="Times New Roman" w:hAnsi="Times New Roman"/>
          <w:b/>
          <w:sz w:val="22"/>
          <w:lang w:val="fr-LU"/>
        </w:rPr>
      </w:pPr>
      <w:r w:rsidRPr="00013A88">
        <w:rPr>
          <w:rFonts w:ascii="Times New Roman" w:hAnsi="Times New Roman"/>
          <w:b/>
          <w:sz w:val="22"/>
          <w:lang w:val="fr-LU"/>
        </w:rPr>
        <w:t>onemarkets Fund</w:t>
      </w:r>
    </w:p>
    <w:p w14:paraId="00A705E9" w14:textId="77777777" w:rsidR="000F53FA" w:rsidRPr="00013A88" w:rsidRDefault="000F53FA" w:rsidP="000F53FA">
      <w:pPr>
        <w:jc w:val="center"/>
        <w:rPr>
          <w:rFonts w:ascii="Times New Roman" w:hAnsi="Times New Roman"/>
          <w:i/>
          <w:sz w:val="22"/>
          <w:lang w:val="fr-LU"/>
        </w:rPr>
      </w:pPr>
      <w:r w:rsidRPr="00013A88">
        <w:rPr>
          <w:rFonts w:ascii="Times New Roman" w:hAnsi="Times New Roman"/>
          <w:i/>
          <w:sz w:val="22"/>
          <w:lang w:val="fr-LU"/>
        </w:rPr>
        <w:t>Société anonyme</w:t>
      </w:r>
    </w:p>
    <w:p w14:paraId="229A6156" w14:textId="77777777" w:rsidR="000F53FA" w:rsidRPr="00013A88" w:rsidRDefault="000F53FA" w:rsidP="000F53FA">
      <w:pPr>
        <w:jc w:val="center"/>
        <w:rPr>
          <w:rFonts w:ascii="Times New Roman" w:hAnsi="Times New Roman"/>
          <w:i/>
          <w:sz w:val="22"/>
          <w:lang w:val="fr-LU"/>
        </w:rPr>
      </w:pPr>
      <w:r w:rsidRPr="00013A88">
        <w:rPr>
          <w:rFonts w:ascii="Times New Roman" w:hAnsi="Times New Roman"/>
          <w:i/>
          <w:sz w:val="22"/>
          <w:lang w:val="fr-LU"/>
        </w:rPr>
        <w:t>Société d'investissement à capital variable</w:t>
      </w:r>
    </w:p>
    <w:p w14:paraId="1794E1BC" w14:textId="77777777" w:rsidR="000F53FA" w:rsidRPr="00203746" w:rsidRDefault="000F53FA" w:rsidP="000F53FA">
      <w:pPr>
        <w:jc w:val="center"/>
        <w:rPr>
          <w:rFonts w:ascii="Times New Roman" w:hAnsi="Times New Roman"/>
          <w:sz w:val="22"/>
          <w:lang w:val="fr-FR"/>
        </w:rPr>
      </w:pPr>
      <w:r w:rsidRPr="00203746">
        <w:rPr>
          <w:rFonts w:ascii="Times New Roman" w:hAnsi="Times New Roman"/>
          <w:sz w:val="22"/>
          <w:lang w:val="fr-FR"/>
        </w:rPr>
        <w:t>R.C.S. Luxembourg: B271238</w:t>
      </w:r>
    </w:p>
    <w:p w14:paraId="45A49ED5" w14:textId="5FCA3640" w:rsidR="000F53FA" w:rsidRPr="00203746" w:rsidRDefault="000F53FA" w:rsidP="000F53FA">
      <w:pPr>
        <w:jc w:val="center"/>
        <w:rPr>
          <w:rFonts w:ascii="Times New Roman" w:hAnsi="Times New Roman"/>
          <w:sz w:val="22"/>
          <w:szCs w:val="22"/>
          <w:lang w:val="fr-FR"/>
        </w:rPr>
      </w:pPr>
      <w:r w:rsidRPr="00203746">
        <w:rPr>
          <w:rFonts w:ascii="Times New Roman" w:hAnsi="Times New Roman"/>
          <w:sz w:val="22"/>
          <w:szCs w:val="22"/>
          <w:lang w:val="fr-FR"/>
        </w:rPr>
        <w:t xml:space="preserve">Registered office: </w:t>
      </w:r>
      <w:r w:rsidR="0FDA0BF2" w:rsidRPr="00203746">
        <w:rPr>
          <w:rFonts w:ascii="Times New Roman" w:hAnsi="Times New Roman"/>
          <w:sz w:val="22"/>
          <w:szCs w:val="22"/>
          <w:lang w:val="fr-FR"/>
        </w:rPr>
        <w:t xml:space="preserve">1, Avenue de </w:t>
      </w:r>
      <w:r w:rsidR="00804A13" w:rsidRPr="00203746">
        <w:rPr>
          <w:rFonts w:ascii="Times New Roman" w:hAnsi="Times New Roman"/>
          <w:sz w:val="22"/>
          <w:szCs w:val="22"/>
          <w:lang w:val="fr-FR"/>
        </w:rPr>
        <w:t>l'Aéroport</w:t>
      </w:r>
    </w:p>
    <w:p w14:paraId="576E360B" w14:textId="333017DC" w:rsidR="000F53FA" w:rsidRPr="00804A13" w:rsidRDefault="000F53FA" w:rsidP="000F53FA">
      <w:pPr>
        <w:jc w:val="center"/>
        <w:rPr>
          <w:rFonts w:ascii="Times New Roman" w:hAnsi="Times New Roman"/>
          <w:sz w:val="22"/>
          <w:lang w:val="en-US"/>
        </w:rPr>
      </w:pPr>
      <w:r w:rsidRPr="00804A13">
        <w:rPr>
          <w:rFonts w:ascii="Times New Roman" w:hAnsi="Times New Roman"/>
          <w:sz w:val="22"/>
          <w:lang w:val="en-US"/>
        </w:rPr>
        <w:t>L-</w:t>
      </w:r>
      <w:r w:rsidR="00174BDF">
        <w:rPr>
          <w:rFonts w:ascii="Times New Roman" w:hAnsi="Times New Roman"/>
          <w:sz w:val="22"/>
          <w:lang w:val="en-US"/>
        </w:rPr>
        <w:t>1110</w:t>
      </w:r>
      <w:r w:rsidRPr="00804A13">
        <w:rPr>
          <w:rFonts w:ascii="Times New Roman" w:hAnsi="Times New Roman"/>
          <w:sz w:val="22"/>
          <w:lang w:val="en-US"/>
        </w:rPr>
        <w:t xml:space="preserve"> </w:t>
      </w:r>
      <w:r w:rsidR="00CF7730">
        <w:rPr>
          <w:rFonts w:ascii="Times New Roman" w:hAnsi="Times New Roman"/>
          <w:sz w:val="22"/>
          <w:lang w:val="en-US"/>
        </w:rPr>
        <w:t>Senningerberg</w:t>
      </w:r>
      <w:r w:rsidRPr="00804A13">
        <w:rPr>
          <w:rFonts w:ascii="Times New Roman" w:hAnsi="Times New Roman"/>
          <w:sz w:val="22"/>
          <w:lang w:val="en-US"/>
        </w:rPr>
        <w:t>, Grand-Duchy of Luxembourg</w:t>
      </w:r>
    </w:p>
    <w:p w14:paraId="53D07376" w14:textId="66C2291B" w:rsidR="000F53FA" w:rsidRPr="00013A88" w:rsidRDefault="000F53FA" w:rsidP="000F53FA">
      <w:pPr>
        <w:jc w:val="center"/>
        <w:rPr>
          <w:rFonts w:ascii="Times New Roman" w:hAnsi="Times New Roman"/>
          <w:b/>
          <w:sz w:val="22"/>
        </w:rPr>
      </w:pPr>
      <w:r w:rsidRPr="00384781">
        <w:rPr>
          <w:rFonts w:ascii="Times New Roman" w:hAnsi="Times New Roman"/>
          <w:bCs/>
          <w:sz w:val="22"/>
        </w:rPr>
        <w:t>(the "</w:t>
      </w:r>
      <w:r w:rsidRPr="00384781">
        <w:rPr>
          <w:rFonts w:ascii="Times New Roman" w:hAnsi="Times New Roman"/>
          <w:b/>
          <w:sz w:val="22"/>
        </w:rPr>
        <w:t>Fund</w:t>
      </w:r>
      <w:r w:rsidRPr="00384781">
        <w:rPr>
          <w:rFonts w:ascii="Times New Roman" w:hAnsi="Times New Roman"/>
          <w:bCs/>
          <w:sz w:val="22"/>
        </w:rPr>
        <w:t>")</w:t>
      </w:r>
    </w:p>
    <w:p w14:paraId="2F7CA722" w14:textId="77777777" w:rsidR="00967FE3" w:rsidRPr="00013A88" w:rsidRDefault="00967FE3" w:rsidP="001937EA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01846B70" w14:textId="77777777" w:rsidR="00967FE3" w:rsidRPr="00013A88" w:rsidRDefault="00967FE3" w:rsidP="001937EA">
      <w:pPr>
        <w:rPr>
          <w:rFonts w:ascii="Times New Roman" w:hAnsi="Times New Roman"/>
          <w:sz w:val="22"/>
        </w:rPr>
      </w:pPr>
    </w:p>
    <w:p w14:paraId="54E5352D" w14:textId="2EF4A378" w:rsidR="009E6126" w:rsidRDefault="00384781" w:rsidP="00954E9A">
      <w:pPr>
        <w:spacing w:line="276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The Management Company of the Fund, </w:t>
      </w:r>
      <w:r w:rsidR="00BE65B2">
        <w:rPr>
          <w:rFonts w:ascii="Times New Roman" w:hAnsi="Times New Roman"/>
          <w:sz w:val="22"/>
        </w:rPr>
        <w:t>UniCredit Invest Lux S.A</w:t>
      </w:r>
      <w:r w:rsidR="00CC73A4">
        <w:rPr>
          <w:rFonts w:ascii="Times New Roman" w:hAnsi="Times New Roman"/>
          <w:sz w:val="22"/>
        </w:rPr>
        <w:t>.</w:t>
      </w:r>
      <w:r w:rsidR="0019045E">
        <w:rPr>
          <w:rFonts w:ascii="Times New Roman" w:hAnsi="Times New Roman"/>
          <w:sz w:val="22"/>
        </w:rPr>
        <w:t xml:space="preserve"> </w:t>
      </w:r>
      <w:r w:rsidR="00954E9A" w:rsidRPr="00954E9A">
        <w:rPr>
          <w:rFonts w:ascii="Times New Roman" w:hAnsi="Times New Roman"/>
          <w:sz w:val="22"/>
        </w:rPr>
        <w:t>(</w:t>
      </w:r>
      <w:r w:rsidR="00954E9A" w:rsidRPr="00384781">
        <w:rPr>
          <w:rFonts w:ascii="Times New Roman" w:hAnsi="Times New Roman"/>
          <w:sz w:val="22"/>
        </w:rPr>
        <w:t>the “</w:t>
      </w:r>
      <w:r w:rsidR="00954E9A" w:rsidRPr="00384781">
        <w:rPr>
          <w:rFonts w:ascii="Times New Roman" w:hAnsi="Times New Roman"/>
          <w:b/>
          <w:bCs/>
          <w:sz w:val="22"/>
        </w:rPr>
        <w:t>Management Company</w:t>
      </w:r>
      <w:r w:rsidR="00954E9A" w:rsidRPr="00384781">
        <w:rPr>
          <w:rFonts w:ascii="Times New Roman" w:hAnsi="Times New Roman"/>
          <w:sz w:val="22"/>
        </w:rPr>
        <w:t>”)</w:t>
      </w:r>
      <w:r w:rsidR="00954E9A" w:rsidRPr="00954E9A">
        <w:rPr>
          <w:rFonts w:ascii="Times New Roman" w:hAnsi="Times New Roman"/>
          <w:sz w:val="22"/>
        </w:rPr>
        <w:t xml:space="preserve"> hereby informs </w:t>
      </w:r>
      <w:r w:rsidR="00A41833">
        <w:rPr>
          <w:rFonts w:ascii="Times New Roman" w:hAnsi="Times New Roman"/>
          <w:sz w:val="22"/>
        </w:rPr>
        <w:t xml:space="preserve">the </w:t>
      </w:r>
      <w:r w:rsidR="00954E9A" w:rsidRPr="00954E9A">
        <w:rPr>
          <w:rFonts w:ascii="Times New Roman" w:hAnsi="Times New Roman"/>
          <w:sz w:val="22"/>
        </w:rPr>
        <w:t>investors</w:t>
      </w:r>
      <w:r w:rsidR="00203746">
        <w:rPr>
          <w:rFonts w:ascii="Times New Roman" w:hAnsi="Times New Roman"/>
          <w:sz w:val="22"/>
        </w:rPr>
        <w:t xml:space="preserve"> of the Sub</w:t>
      </w:r>
      <w:r w:rsidR="007D1FF2">
        <w:rPr>
          <w:rFonts w:ascii="Times New Roman" w:hAnsi="Times New Roman"/>
          <w:sz w:val="22"/>
        </w:rPr>
        <w:t xml:space="preserve">-Fund </w:t>
      </w:r>
      <w:r w:rsidR="00954E9A" w:rsidRPr="00954E9A">
        <w:rPr>
          <w:rFonts w:ascii="Times New Roman" w:hAnsi="Times New Roman"/>
          <w:sz w:val="22"/>
        </w:rPr>
        <w:t xml:space="preserve">of its intention to </w:t>
      </w:r>
      <w:r w:rsidR="00FD43A4">
        <w:rPr>
          <w:rFonts w:ascii="Times New Roman" w:hAnsi="Times New Roman"/>
          <w:sz w:val="22"/>
        </w:rPr>
        <w:t xml:space="preserve">decrease </w:t>
      </w:r>
      <w:r w:rsidR="002672EB">
        <w:rPr>
          <w:rFonts w:ascii="Times New Roman" w:hAnsi="Times New Roman"/>
          <w:sz w:val="22"/>
        </w:rPr>
        <w:t xml:space="preserve">the </w:t>
      </w:r>
      <w:r w:rsidR="005360F1">
        <w:rPr>
          <w:rFonts w:ascii="Times New Roman" w:hAnsi="Times New Roman"/>
          <w:sz w:val="22"/>
        </w:rPr>
        <w:t>M</w:t>
      </w:r>
      <w:r w:rsidR="002672EB">
        <w:rPr>
          <w:rFonts w:ascii="Times New Roman" w:hAnsi="Times New Roman"/>
          <w:sz w:val="22"/>
        </w:rPr>
        <w:t xml:space="preserve">anagement </w:t>
      </w:r>
      <w:r w:rsidR="005360F1">
        <w:rPr>
          <w:rFonts w:ascii="Times New Roman" w:hAnsi="Times New Roman"/>
          <w:sz w:val="22"/>
        </w:rPr>
        <w:t>F</w:t>
      </w:r>
      <w:r w:rsidR="002672EB">
        <w:rPr>
          <w:rFonts w:ascii="Times New Roman" w:hAnsi="Times New Roman"/>
          <w:sz w:val="22"/>
        </w:rPr>
        <w:t xml:space="preserve">ee </w:t>
      </w:r>
      <w:r w:rsidR="00A30CE1">
        <w:rPr>
          <w:rFonts w:ascii="Times New Roman" w:hAnsi="Times New Roman"/>
          <w:sz w:val="22"/>
        </w:rPr>
        <w:t xml:space="preserve">of the </w:t>
      </w:r>
      <w:r w:rsidR="005360F1">
        <w:rPr>
          <w:rFonts w:ascii="Times New Roman" w:hAnsi="Times New Roman"/>
          <w:sz w:val="22"/>
        </w:rPr>
        <w:t>I</w:t>
      </w:r>
      <w:r w:rsidR="00A30CE1">
        <w:rPr>
          <w:rFonts w:ascii="Times New Roman" w:hAnsi="Times New Roman"/>
          <w:sz w:val="22"/>
        </w:rPr>
        <w:t>nstitutional</w:t>
      </w:r>
      <w:r w:rsidR="005360F1">
        <w:rPr>
          <w:rFonts w:ascii="Times New Roman" w:hAnsi="Times New Roman"/>
          <w:sz w:val="22"/>
        </w:rPr>
        <w:t xml:space="preserve"> Share Class </w:t>
      </w:r>
      <w:r w:rsidR="006E3FF3">
        <w:rPr>
          <w:rFonts w:ascii="Times New Roman" w:hAnsi="Times New Roman"/>
          <w:sz w:val="22"/>
        </w:rPr>
        <w:t>I (ISIN LU3223296289)</w:t>
      </w:r>
      <w:r w:rsidR="00C65FEE">
        <w:rPr>
          <w:rFonts w:ascii="Times New Roman" w:hAnsi="Times New Roman"/>
          <w:sz w:val="22"/>
        </w:rPr>
        <w:t xml:space="preserve"> from </w:t>
      </w:r>
      <w:r w:rsidR="00DA4DB3">
        <w:rPr>
          <w:rFonts w:ascii="Times New Roman" w:hAnsi="Times New Roman"/>
          <w:sz w:val="22"/>
        </w:rPr>
        <w:t>0.55% to 0.20%</w:t>
      </w:r>
      <w:r w:rsidR="009E6126">
        <w:rPr>
          <w:rFonts w:ascii="Times New Roman" w:hAnsi="Times New Roman"/>
          <w:sz w:val="22"/>
        </w:rPr>
        <w:t>.</w:t>
      </w:r>
    </w:p>
    <w:p w14:paraId="45F956A4" w14:textId="77777777" w:rsidR="009E6126" w:rsidRDefault="009E6126" w:rsidP="00954E9A">
      <w:pPr>
        <w:spacing w:line="276" w:lineRule="auto"/>
        <w:rPr>
          <w:rFonts w:ascii="Times New Roman" w:hAnsi="Times New Roman"/>
          <w:sz w:val="22"/>
        </w:rPr>
      </w:pPr>
    </w:p>
    <w:p w14:paraId="5FD246F1" w14:textId="15F9B65D" w:rsidR="00954E9A" w:rsidRDefault="00FB249B" w:rsidP="00954E9A">
      <w:pPr>
        <w:spacing w:line="276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This measure </w:t>
      </w:r>
      <w:r w:rsidR="001F6DAF">
        <w:rPr>
          <w:rFonts w:ascii="Times New Roman" w:hAnsi="Times New Roman"/>
          <w:sz w:val="22"/>
        </w:rPr>
        <w:t xml:space="preserve">is limited </w:t>
      </w:r>
      <w:r w:rsidR="001E07DF">
        <w:rPr>
          <w:rFonts w:ascii="Times New Roman" w:hAnsi="Times New Roman"/>
          <w:sz w:val="22"/>
        </w:rPr>
        <w:t>to a period</w:t>
      </w:r>
      <w:r w:rsidR="004F462D">
        <w:rPr>
          <w:rFonts w:ascii="Times New Roman" w:hAnsi="Times New Roman"/>
          <w:sz w:val="22"/>
        </w:rPr>
        <w:t xml:space="preserve"> of three months </w:t>
      </w:r>
      <w:r w:rsidR="00AB028B">
        <w:rPr>
          <w:rFonts w:ascii="Times New Roman" w:hAnsi="Times New Roman"/>
          <w:sz w:val="22"/>
        </w:rPr>
        <w:t xml:space="preserve">starting from the </w:t>
      </w:r>
      <w:r w:rsidR="00B578FD">
        <w:rPr>
          <w:rFonts w:ascii="Times New Roman" w:hAnsi="Times New Roman"/>
          <w:sz w:val="22"/>
        </w:rPr>
        <w:t xml:space="preserve">launch date of the Sub-Fund (5 March </w:t>
      </w:r>
      <w:r w:rsidR="000D6859">
        <w:rPr>
          <w:rFonts w:ascii="Times New Roman" w:hAnsi="Times New Roman"/>
          <w:sz w:val="22"/>
        </w:rPr>
        <w:t xml:space="preserve">2026) </w:t>
      </w:r>
      <w:r w:rsidR="000A6C49">
        <w:rPr>
          <w:rFonts w:ascii="Times New Roman" w:hAnsi="Times New Roman"/>
          <w:sz w:val="22"/>
        </w:rPr>
        <w:t xml:space="preserve">and ending on 4 June 2026 </w:t>
      </w:r>
      <w:r w:rsidR="00F5766B">
        <w:rPr>
          <w:rFonts w:ascii="Times New Roman" w:hAnsi="Times New Roman"/>
          <w:sz w:val="22"/>
        </w:rPr>
        <w:t xml:space="preserve">and </w:t>
      </w:r>
      <w:r w:rsidR="00381AF7">
        <w:rPr>
          <w:rFonts w:ascii="Times New Roman" w:hAnsi="Times New Roman"/>
          <w:sz w:val="22"/>
        </w:rPr>
        <w:t xml:space="preserve">is intended </w:t>
      </w:r>
      <w:r w:rsidR="00954E9A" w:rsidRPr="00954E9A">
        <w:rPr>
          <w:rFonts w:ascii="Times New Roman" w:hAnsi="Times New Roman"/>
          <w:sz w:val="22"/>
        </w:rPr>
        <w:t>to support the Sub-Fund’s initial development</w:t>
      </w:r>
      <w:r w:rsidR="00BE567B">
        <w:rPr>
          <w:rFonts w:ascii="Times New Roman" w:hAnsi="Times New Roman"/>
          <w:sz w:val="22"/>
        </w:rPr>
        <w:t xml:space="preserve"> </w:t>
      </w:r>
      <w:r w:rsidR="002B07A3">
        <w:rPr>
          <w:rFonts w:ascii="Times New Roman" w:hAnsi="Times New Roman"/>
          <w:sz w:val="22"/>
        </w:rPr>
        <w:t>and to</w:t>
      </w:r>
      <w:r w:rsidR="00954E9A" w:rsidRPr="00954E9A">
        <w:rPr>
          <w:rFonts w:ascii="Times New Roman" w:hAnsi="Times New Roman"/>
          <w:sz w:val="22"/>
        </w:rPr>
        <w:t xml:space="preserve"> enhance the Sub-Fund’s attractiveness, facilitate fundraising, and strengthen its market positioning. </w:t>
      </w:r>
    </w:p>
    <w:p w14:paraId="614A42CC" w14:textId="7BE08E7C" w:rsidR="00195672" w:rsidRPr="00DF5DD8" w:rsidRDefault="00195672" w:rsidP="006A494E">
      <w:pPr>
        <w:spacing w:line="276" w:lineRule="auto"/>
        <w:rPr>
          <w:rFonts w:ascii="Times New Roman" w:hAnsi="Times New Roman"/>
          <w:sz w:val="22"/>
          <w:lang w:val="en-US"/>
        </w:rPr>
      </w:pPr>
    </w:p>
    <w:p w14:paraId="78F1838B" w14:textId="58BC87BE" w:rsidR="00195672" w:rsidRPr="00013A88" w:rsidRDefault="00195672" w:rsidP="006A494E">
      <w:pPr>
        <w:spacing w:line="276" w:lineRule="auto"/>
        <w:rPr>
          <w:rFonts w:ascii="Times New Roman" w:hAnsi="Times New Roman"/>
          <w:sz w:val="22"/>
        </w:rPr>
      </w:pPr>
      <w:r w:rsidRPr="00013A88">
        <w:rPr>
          <w:rFonts w:ascii="Times New Roman" w:hAnsi="Times New Roman"/>
          <w:sz w:val="22"/>
        </w:rPr>
        <w:t>Luxembourg</w:t>
      </w:r>
      <w:r w:rsidRPr="00893971">
        <w:rPr>
          <w:rFonts w:ascii="Times New Roman" w:hAnsi="Times New Roman"/>
          <w:sz w:val="22"/>
          <w:lang w:val="en-US"/>
        </w:rPr>
        <w:t xml:space="preserve">, </w:t>
      </w:r>
      <w:r w:rsidR="00030C60">
        <w:rPr>
          <w:rFonts w:ascii="Times New Roman" w:hAnsi="Times New Roman"/>
          <w:sz w:val="22"/>
          <w:lang w:val="en-US"/>
        </w:rPr>
        <w:t>5</w:t>
      </w:r>
      <w:r w:rsidR="000A3D01" w:rsidRPr="00893971">
        <w:rPr>
          <w:rFonts w:ascii="Times New Roman" w:hAnsi="Times New Roman"/>
          <w:sz w:val="22"/>
          <w:lang w:val="en-US"/>
        </w:rPr>
        <w:t xml:space="preserve"> </w:t>
      </w:r>
      <w:r w:rsidR="00030C60">
        <w:rPr>
          <w:rFonts w:ascii="Times New Roman" w:hAnsi="Times New Roman"/>
          <w:sz w:val="22"/>
          <w:lang w:val="en-US"/>
        </w:rPr>
        <w:t>March</w:t>
      </w:r>
      <w:r w:rsidR="00C96910" w:rsidRPr="00893971">
        <w:rPr>
          <w:rFonts w:ascii="Times New Roman" w:hAnsi="Times New Roman"/>
          <w:sz w:val="22"/>
          <w:lang w:val="en-US"/>
        </w:rPr>
        <w:t xml:space="preserve"> </w:t>
      </w:r>
      <w:r w:rsidRPr="00893971">
        <w:rPr>
          <w:rFonts w:ascii="Times New Roman" w:hAnsi="Times New Roman"/>
          <w:sz w:val="22"/>
          <w:lang w:val="en-US"/>
        </w:rPr>
        <w:t>202</w:t>
      </w:r>
      <w:r w:rsidR="00030C60">
        <w:rPr>
          <w:rFonts w:ascii="Times New Roman" w:hAnsi="Times New Roman"/>
          <w:sz w:val="22"/>
          <w:lang w:val="en-US"/>
        </w:rPr>
        <w:t>6</w:t>
      </w:r>
    </w:p>
    <w:p w14:paraId="645059DD" w14:textId="77777777" w:rsidR="000A424F" w:rsidRPr="00013A88" w:rsidRDefault="000A424F" w:rsidP="006A494E">
      <w:pPr>
        <w:spacing w:line="276" w:lineRule="auto"/>
        <w:rPr>
          <w:rFonts w:ascii="Times New Roman" w:hAnsi="Times New Roman"/>
          <w:sz w:val="22"/>
        </w:rPr>
      </w:pPr>
    </w:p>
    <w:p w14:paraId="42CA2AEE" w14:textId="7CC8E1E4" w:rsidR="000C7D7F" w:rsidRPr="00013A88" w:rsidRDefault="000A424F" w:rsidP="006A494E">
      <w:pPr>
        <w:spacing w:line="276" w:lineRule="auto"/>
        <w:rPr>
          <w:rFonts w:ascii="Times New Roman" w:hAnsi="Times New Roman"/>
          <w:sz w:val="22"/>
        </w:rPr>
      </w:pPr>
      <w:r w:rsidRPr="00013A88">
        <w:rPr>
          <w:rFonts w:ascii="Times New Roman" w:hAnsi="Times New Roman"/>
          <w:sz w:val="22"/>
        </w:rPr>
        <w:t xml:space="preserve">The </w:t>
      </w:r>
      <w:r w:rsidR="00E91E36" w:rsidRPr="00E91E36">
        <w:rPr>
          <w:rFonts w:ascii="Times New Roman" w:hAnsi="Times New Roman"/>
          <w:sz w:val="22"/>
        </w:rPr>
        <w:t>Management Company</w:t>
      </w:r>
    </w:p>
    <w:sectPr w:rsidR="000C7D7F" w:rsidRPr="00013A88" w:rsidSect="00DD040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31">
      <wne:acd wne:acdName="acd0"/>
    </wne:keymap>
  </wne:keymaps>
  <wne:toolbars>
    <wne:acdManifest>
      <wne:acdEntry wne:acdName="acd0"/>
    </wne:acdManifest>
  </wne:toolbars>
  <wne:acds>
    <wne:acd wne:argValue="AgBUAFMAIABOAHUAbQBiAGUAcgBlAGQA" wne:acdName="acd0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696E7" w14:textId="77777777" w:rsidR="00792779" w:rsidRDefault="00792779" w:rsidP="00967FE3">
      <w:r>
        <w:separator/>
      </w:r>
    </w:p>
  </w:endnote>
  <w:endnote w:type="continuationSeparator" w:id="0">
    <w:p w14:paraId="42986DF1" w14:textId="77777777" w:rsidR="00792779" w:rsidRDefault="00792779" w:rsidP="00967FE3">
      <w:r>
        <w:continuationSeparator/>
      </w:r>
    </w:p>
  </w:endnote>
  <w:endnote w:type="continuationNotice" w:id="1">
    <w:p w14:paraId="67654A99" w14:textId="77777777" w:rsidR="00792779" w:rsidRDefault="007927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Text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UniCredit">
    <w:altName w:val="Calibri"/>
    <w:panose1 w:val="02000506040000020004"/>
    <w:charset w:val="00"/>
    <w:family w:val="auto"/>
    <w:pitch w:val="variable"/>
    <w:sig w:usb0="A000022F" w:usb1="5000A06A" w:usb2="0000000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D6320" w14:textId="77777777" w:rsidR="00A202CE" w:rsidRDefault="00A202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12DDE" w14:textId="77777777" w:rsidR="00A202CE" w:rsidRDefault="00A202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DB4DC" w14:textId="77777777" w:rsidR="00A202CE" w:rsidRDefault="00A202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56B2F" w14:textId="77777777" w:rsidR="00792779" w:rsidRDefault="00792779" w:rsidP="00967FE3">
      <w:r>
        <w:separator/>
      </w:r>
    </w:p>
  </w:footnote>
  <w:footnote w:type="continuationSeparator" w:id="0">
    <w:p w14:paraId="03AE84B1" w14:textId="77777777" w:rsidR="00792779" w:rsidRDefault="00792779" w:rsidP="00967FE3">
      <w:r>
        <w:continuationSeparator/>
      </w:r>
    </w:p>
  </w:footnote>
  <w:footnote w:type="continuationNotice" w:id="1">
    <w:p w14:paraId="04092992" w14:textId="77777777" w:rsidR="00792779" w:rsidRDefault="007927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38CEE" w14:textId="77777777" w:rsidR="00A202CE" w:rsidRDefault="00A202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8D8CC" w14:textId="75F19EB9" w:rsidR="00D72EC4" w:rsidRDefault="00D72EC4">
    <w:pPr>
      <w:pStyle w:val="Header"/>
      <w:rPr>
        <w:rFonts w:asciiTheme="majorBidi" w:hAnsiTheme="majorBidi" w:cstheme="majorBidi"/>
        <w:i/>
        <w:iCs/>
      </w:rPr>
    </w:pPr>
  </w:p>
  <w:p w14:paraId="3F8C3C44" w14:textId="77777777" w:rsidR="00B77651" w:rsidRPr="00C77EA6" w:rsidRDefault="00B77651">
    <w:pPr>
      <w:pStyle w:val="Header"/>
      <w:rPr>
        <w:rFonts w:asciiTheme="majorBidi" w:hAnsiTheme="majorBidi" w:cstheme="majorBidi"/>
        <w:i/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AB22F" w14:textId="77777777" w:rsidR="00A202CE" w:rsidRDefault="00A202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13219"/>
    <w:multiLevelType w:val="hybridMultilevel"/>
    <w:tmpl w:val="6B286808"/>
    <w:lvl w:ilvl="0" w:tplc="65FABD56">
      <w:start w:val="1"/>
      <w:numFmt w:val="decimal"/>
      <w:lvlText w:val="%1)"/>
      <w:lvlJc w:val="left"/>
      <w:pPr>
        <w:ind w:left="1020" w:hanging="360"/>
      </w:pPr>
    </w:lvl>
    <w:lvl w:ilvl="1" w:tplc="3C90D274">
      <w:start w:val="1"/>
      <w:numFmt w:val="decimal"/>
      <w:lvlText w:val="%2)"/>
      <w:lvlJc w:val="left"/>
      <w:pPr>
        <w:ind w:left="1020" w:hanging="360"/>
      </w:pPr>
    </w:lvl>
    <w:lvl w:ilvl="2" w:tplc="288C063C">
      <w:start w:val="1"/>
      <w:numFmt w:val="decimal"/>
      <w:lvlText w:val="%3)"/>
      <w:lvlJc w:val="left"/>
      <w:pPr>
        <w:ind w:left="1020" w:hanging="360"/>
      </w:pPr>
    </w:lvl>
    <w:lvl w:ilvl="3" w:tplc="899CA0CC">
      <w:start w:val="1"/>
      <w:numFmt w:val="decimal"/>
      <w:lvlText w:val="%4)"/>
      <w:lvlJc w:val="left"/>
      <w:pPr>
        <w:ind w:left="1020" w:hanging="360"/>
      </w:pPr>
    </w:lvl>
    <w:lvl w:ilvl="4" w:tplc="5784D4E8">
      <w:start w:val="1"/>
      <w:numFmt w:val="decimal"/>
      <w:lvlText w:val="%5)"/>
      <w:lvlJc w:val="left"/>
      <w:pPr>
        <w:ind w:left="1020" w:hanging="360"/>
      </w:pPr>
    </w:lvl>
    <w:lvl w:ilvl="5" w:tplc="4BF4370C">
      <w:start w:val="1"/>
      <w:numFmt w:val="decimal"/>
      <w:lvlText w:val="%6)"/>
      <w:lvlJc w:val="left"/>
      <w:pPr>
        <w:ind w:left="1020" w:hanging="360"/>
      </w:pPr>
    </w:lvl>
    <w:lvl w:ilvl="6" w:tplc="3E605A22">
      <w:start w:val="1"/>
      <w:numFmt w:val="decimal"/>
      <w:lvlText w:val="%7)"/>
      <w:lvlJc w:val="left"/>
      <w:pPr>
        <w:ind w:left="1020" w:hanging="360"/>
      </w:pPr>
    </w:lvl>
    <w:lvl w:ilvl="7" w:tplc="25D0055C">
      <w:start w:val="1"/>
      <w:numFmt w:val="decimal"/>
      <w:lvlText w:val="%8)"/>
      <w:lvlJc w:val="left"/>
      <w:pPr>
        <w:ind w:left="1020" w:hanging="360"/>
      </w:pPr>
    </w:lvl>
    <w:lvl w:ilvl="8" w:tplc="1E38BA78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208F49DB"/>
    <w:multiLevelType w:val="multilevel"/>
    <w:tmpl w:val="19D8D86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8EE7F41"/>
    <w:multiLevelType w:val="hybridMultilevel"/>
    <w:tmpl w:val="1EF4F3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021BCC"/>
    <w:multiLevelType w:val="multilevel"/>
    <w:tmpl w:val="1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2897DBB"/>
    <w:multiLevelType w:val="multilevel"/>
    <w:tmpl w:val="1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9C50327"/>
    <w:multiLevelType w:val="hybridMultilevel"/>
    <w:tmpl w:val="91EA50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E59DB"/>
    <w:multiLevelType w:val="hybridMultilevel"/>
    <w:tmpl w:val="F702C2F2"/>
    <w:lvl w:ilvl="0" w:tplc="140C000F">
      <w:start w:val="1"/>
      <w:numFmt w:val="decimal"/>
      <w:lvlText w:val="%1."/>
      <w:lvlJc w:val="left"/>
      <w:pPr>
        <w:ind w:left="360" w:hanging="360"/>
      </w:pPr>
    </w:lvl>
    <w:lvl w:ilvl="1" w:tplc="140C0019">
      <w:start w:val="1"/>
      <w:numFmt w:val="lowerLetter"/>
      <w:lvlText w:val="%2."/>
      <w:lvlJc w:val="left"/>
      <w:pPr>
        <w:ind w:left="1080" w:hanging="360"/>
      </w:pPr>
    </w:lvl>
    <w:lvl w:ilvl="2" w:tplc="140C001B" w:tentative="1">
      <w:start w:val="1"/>
      <w:numFmt w:val="lowerRoman"/>
      <w:lvlText w:val="%3."/>
      <w:lvlJc w:val="right"/>
      <w:pPr>
        <w:ind w:left="1800" w:hanging="180"/>
      </w:pPr>
    </w:lvl>
    <w:lvl w:ilvl="3" w:tplc="140C000F" w:tentative="1">
      <w:start w:val="1"/>
      <w:numFmt w:val="decimal"/>
      <w:lvlText w:val="%4."/>
      <w:lvlJc w:val="left"/>
      <w:pPr>
        <w:ind w:left="2520" w:hanging="360"/>
      </w:pPr>
    </w:lvl>
    <w:lvl w:ilvl="4" w:tplc="140C0019" w:tentative="1">
      <w:start w:val="1"/>
      <w:numFmt w:val="lowerLetter"/>
      <w:lvlText w:val="%5."/>
      <w:lvlJc w:val="left"/>
      <w:pPr>
        <w:ind w:left="3240" w:hanging="360"/>
      </w:pPr>
    </w:lvl>
    <w:lvl w:ilvl="5" w:tplc="140C001B" w:tentative="1">
      <w:start w:val="1"/>
      <w:numFmt w:val="lowerRoman"/>
      <w:lvlText w:val="%6."/>
      <w:lvlJc w:val="right"/>
      <w:pPr>
        <w:ind w:left="3960" w:hanging="180"/>
      </w:pPr>
    </w:lvl>
    <w:lvl w:ilvl="6" w:tplc="140C000F" w:tentative="1">
      <w:start w:val="1"/>
      <w:numFmt w:val="decimal"/>
      <w:lvlText w:val="%7."/>
      <w:lvlJc w:val="left"/>
      <w:pPr>
        <w:ind w:left="4680" w:hanging="360"/>
      </w:pPr>
    </w:lvl>
    <w:lvl w:ilvl="7" w:tplc="140C0019" w:tentative="1">
      <w:start w:val="1"/>
      <w:numFmt w:val="lowerLetter"/>
      <w:lvlText w:val="%8."/>
      <w:lvlJc w:val="left"/>
      <w:pPr>
        <w:ind w:left="5400" w:hanging="360"/>
      </w:pPr>
    </w:lvl>
    <w:lvl w:ilvl="8" w:tplc="1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2DC36F2"/>
    <w:multiLevelType w:val="hybridMultilevel"/>
    <w:tmpl w:val="F9062166"/>
    <w:lvl w:ilvl="0" w:tplc="1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5272575"/>
    <w:multiLevelType w:val="hybridMultilevel"/>
    <w:tmpl w:val="0BCE28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bCs/>
        <w:lang w:val="en-GB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F9961EC"/>
    <w:multiLevelType w:val="hybridMultilevel"/>
    <w:tmpl w:val="F2762EA8"/>
    <w:lvl w:ilvl="0" w:tplc="08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 w15:restartNumberingAfterBreak="0">
    <w:nsid w:val="51AD2F57"/>
    <w:multiLevelType w:val="hybridMultilevel"/>
    <w:tmpl w:val="EC9E0936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1D3289D"/>
    <w:multiLevelType w:val="hybridMultilevel"/>
    <w:tmpl w:val="F2DA1E46"/>
    <w:name w:val="TS Numbered"/>
    <w:lvl w:ilvl="0" w:tplc="C8D2DCDE">
      <w:start w:val="1"/>
      <w:numFmt w:val="decimal"/>
      <w:pStyle w:val="TSNumbered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BC3430"/>
    <w:multiLevelType w:val="hybridMultilevel"/>
    <w:tmpl w:val="C94047C0"/>
    <w:lvl w:ilvl="0" w:tplc="E2A69680">
      <w:start w:val="1"/>
      <w:numFmt w:val="decimal"/>
      <w:lvlText w:val="%1)"/>
      <w:lvlJc w:val="left"/>
      <w:pPr>
        <w:ind w:left="1020" w:hanging="360"/>
      </w:pPr>
    </w:lvl>
    <w:lvl w:ilvl="1" w:tplc="40904928">
      <w:start w:val="1"/>
      <w:numFmt w:val="decimal"/>
      <w:lvlText w:val="%2)"/>
      <w:lvlJc w:val="left"/>
      <w:pPr>
        <w:ind w:left="1020" w:hanging="360"/>
      </w:pPr>
    </w:lvl>
    <w:lvl w:ilvl="2" w:tplc="124C38CC">
      <w:start w:val="1"/>
      <w:numFmt w:val="decimal"/>
      <w:lvlText w:val="%3)"/>
      <w:lvlJc w:val="left"/>
      <w:pPr>
        <w:ind w:left="1020" w:hanging="360"/>
      </w:pPr>
    </w:lvl>
    <w:lvl w:ilvl="3" w:tplc="721C2D1C">
      <w:start w:val="1"/>
      <w:numFmt w:val="decimal"/>
      <w:lvlText w:val="%4)"/>
      <w:lvlJc w:val="left"/>
      <w:pPr>
        <w:ind w:left="1020" w:hanging="360"/>
      </w:pPr>
    </w:lvl>
    <w:lvl w:ilvl="4" w:tplc="0AF6D6A8">
      <w:start w:val="1"/>
      <w:numFmt w:val="decimal"/>
      <w:lvlText w:val="%5)"/>
      <w:lvlJc w:val="left"/>
      <w:pPr>
        <w:ind w:left="1020" w:hanging="360"/>
      </w:pPr>
    </w:lvl>
    <w:lvl w:ilvl="5" w:tplc="70062730">
      <w:start w:val="1"/>
      <w:numFmt w:val="decimal"/>
      <w:lvlText w:val="%6)"/>
      <w:lvlJc w:val="left"/>
      <w:pPr>
        <w:ind w:left="1020" w:hanging="360"/>
      </w:pPr>
    </w:lvl>
    <w:lvl w:ilvl="6" w:tplc="DCC048A8">
      <w:start w:val="1"/>
      <w:numFmt w:val="decimal"/>
      <w:lvlText w:val="%7)"/>
      <w:lvlJc w:val="left"/>
      <w:pPr>
        <w:ind w:left="1020" w:hanging="360"/>
      </w:pPr>
    </w:lvl>
    <w:lvl w:ilvl="7" w:tplc="CADA995A">
      <w:start w:val="1"/>
      <w:numFmt w:val="decimal"/>
      <w:lvlText w:val="%8)"/>
      <w:lvlJc w:val="left"/>
      <w:pPr>
        <w:ind w:left="1020" w:hanging="360"/>
      </w:pPr>
    </w:lvl>
    <w:lvl w:ilvl="8" w:tplc="7E32E7A2">
      <w:start w:val="1"/>
      <w:numFmt w:val="decimal"/>
      <w:lvlText w:val="%9)"/>
      <w:lvlJc w:val="left"/>
      <w:pPr>
        <w:ind w:left="1020" w:hanging="360"/>
      </w:pPr>
    </w:lvl>
  </w:abstractNum>
  <w:abstractNum w:abstractNumId="13" w15:restartNumberingAfterBreak="0">
    <w:nsid w:val="6B1F4296"/>
    <w:multiLevelType w:val="multilevel"/>
    <w:tmpl w:val="140C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3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28" w:hanging="1440"/>
      </w:pPr>
      <w:rPr>
        <w:rFonts w:hint="default"/>
      </w:rPr>
    </w:lvl>
  </w:abstractNum>
  <w:abstractNum w:abstractNumId="14" w15:restartNumberingAfterBreak="0">
    <w:nsid w:val="74EA7D40"/>
    <w:multiLevelType w:val="hybridMultilevel"/>
    <w:tmpl w:val="9F6EAA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35B1C"/>
    <w:multiLevelType w:val="hybridMultilevel"/>
    <w:tmpl w:val="FBD26524"/>
    <w:lvl w:ilvl="0" w:tplc="9EAEFB18">
      <w:start w:val="1"/>
      <w:numFmt w:val="decimal"/>
      <w:lvlText w:val="%1)"/>
      <w:lvlJc w:val="left"/>
      <w:pPr>
        <w:ind w:left="1020" w:hanging="360"/>
      </w:pPr>
    </w:lvl>
    <w:lvl w:ilvl="1" w:tplc="6908C184">
      <w:start w:val="1"/>
      <w:numFmt w:val="decimal"/>
      <w:lvlText w:val="%2)"/>
      <w:lvlJc w:val="left"/>
      <w:pPr>
        <w:ind w:left="1020" w:hanging="360"/>
      </w:pPr>
    </w:lvl>
    <w:lvl w:ilvl="2" w:tplc="84344280">
      <w:start w:val="1"/>
      <w:numFmt w:val="decimal"/>
      <w:lvlText w:val="%3)"/>
      <w:lvlJc w:val="left"/>
      <w:pPr>
        <w:ind w:left="1020" w:hanging="360"/>
      </w:pPr>
    </w:lvl>
    <w:lvl w:ilvl="3" w:tplc="8A94D46C">
      <w:start w:val="1"/>
      <w:numFmt w:val="decimal"/>
      <w:lvlText w:val="%4)"/>
      <w:lvlJc w:val="left"/>
      <w:pPr>
        <w:ind w:left="1020" w:hanging="360"/>
      </w:pPr>
    </w:lvl>
    <w:lvl w:ilvl="4" w:tplc="AA029376">
      <w:start w:val="1"/>
      <w:numFmt w:val="decimal"/>
      <w:lvlText w:val="%5)"/>
      <w:lvlJc w:val="left"/>
      <w:pPr>
        <w:ind w:left="1020" w:hanging="360"/>
      </w:pPr>
    </w:lvl>
    <w:lvl w:ilvl="5" w:tplc="B9A471F8">
      <w:start w:val="1"/>
      <w:numFmt w:val="decimal"/>
      <w:lvlText w:val="%6)"/>
      <w:lvlJc w:val="left"/>
      <w:pPr>
        <w:ind w:left="1020" w:hanging="360"/>
      </w:pPr>
    </w:lvl>
    <w:lvl w:ilvl="6" w:tplc="9CEA5508">
      <w:start w:val="1"/>
      <w:numFmt w:val="decimal"/>
      <w:lvlText w:val="%7)"/>
      <w:lvlJc w:val="left"/>
      <w:pPr>
        <w:ind w:left="1020" w:hanging="360"/>
      </w:pPr>
    </w:lvl>
    <w:lvl w:ilvl="7" w:tplc="8F7ADEB8">
      <w:start w:val="1"/>
      <w:numFmt w:val="decimal"/>
      <w:lvlText w:val="%8)"/>
      <w:lvlJc w:val="left"/>
      <w:pPr>
        <w:ind w:left="1020" w:hanging="360"/>
      </w:pPr>
    </w:lvl>
    <w:lvl w:ilvl="8" w:tplc="CD34F246">
      <w:start w:val="1"/>
      <w:numFmt w:val="decimal"/>
      <w:lvlText w:val="%9)"/>
      <w:lvlJc w:val="left"/>
      <w:pPr>
        <w:ind w:left="1020" w:hanging="360"/>
      </w:pPr>
    </w:lvl>
  </w:abstractNum>
  <w:abstractNum w:abstractNumId="16" w15:restartNumberingAfterBreak="0">
    <w:nsid w:val="79A158A9"/>
    <w:multiLevelType w:val="hybridMultilevel"/>
    <w:tmpl w:val="34A626FE"/>
    <w:lvl w:ilvl="0" w:tplc="211EC106">
      <w:start w:val="1"/>
      <w:numFmt w:val="decimal"/>
      <w:lvlText w:val="%1)"/>
      <w:lvlJc w:val="left"/>
      <w:pPr>
        <w:ind w:left="1020" w:hanging="360"/>
      </w:pPr>
    </w:lvl>
    <w:lvl w:ilvl="1" w:tplc="A6B6121C">
      <w:start w:val="1"/>
      <w:numFmt w:val="decimal"/>
      <w:lvlText w:val="%2)"/>
      <w:lvlJc w:val="left"/>
      <w:pPr>
        <w:ind w:left="1020" w:hanging="360"/>
      </w:pPr>
    </w:lvl>
    <w:lvl w:ilvl="2" w:tplc="3D64A378">
      <w:start w:val="1"/>
      <w:numFmt w:val="decimal"/>
      <w:lvlText w:val="%3)"/>
      <w:lvlJc w:val="left"/>
      <w:pPr>
        <w:ind w:left="1020" w:hanging="360"/>
      </w:pPr>
    </w:lvl>
    <w:lvl w:ilvl="3" w:tplc="CC36D100">
      <w:start w:val="1"/>
      <w:numFmt w:val="decimal"/>
      <w:lvlText w:val="%4)"/>
      <w:lvlJc w:val="left"/>
      <w:pPr>
        <w:ind w:left="1020" w:hanging="360"/>
      </w:pPr>
    </w:lvl>
    <w:lvl w:ilvl="4" w:tplc="7480E862">
      <w:start w:val="1"/>
      <w:numFmt w:val="decimal"/>
      <w:lvlText w:val="%5)"/>
      <w:lvlJc w:val="left"/>
      <w:pPr>
        <w:ind w:left="1020" w:hanging="360"/>
      </w:pPr>
    </w:lvl>
    <w:lvl w:ilvl="5" w:tplc="A59A8E84">
      <w:start w:val="1"/>
      <w:numFmt w:val="decimal"/>
      <w:lvlText w:val="%6)"/>
      <w:lvlJc w:val="left"/>
      <w:pPr>
        <w:ind w:left="1020" w:hanging="360"/>
      </w:pPr>
    </w:lvl>
    <w:lvl w:ilvl="6" w:tplc="D7F8CBD4">
      <w:start w:val="1"/>
      <w:numFmt w:val="decimal"/>
      <w:lvlText w:val="%7)"/>
      <w:lvlJc w:val="left"/>
      <w:pPr>
        <w:ind w:left="1020" w:hanging="360"/>
      </w:pPr>
    </w:lvl>
    <w:lvl w:ilvl="7" w:tplc="FB1036A8">
      <w:start w:val="1"/>
      <w:numFmt w:val="decimal"/>
      <w:lvlText w:val="%8)"/>
      <w:lvlJc w:val="left"/>
      <w:pPr>
        <w:ind w:left="1020" w:hanging="360"/>
      </w:pPr>
    </w:lvl>
    <w:lvl w:ilvl="8" w:tplc="39E8D672">
      <w:start w:val="1"/>
      <w:numFmt w:val="decimal"/>
      <w:lvlText w:val="%9)"/>
      <w:lvlJc w:val="left"/>
      <w:pPr>
        <w:ind w:left="1020" w:hanging="360"/>
      </w:pPr>
    </w:lvl>
  </w:abstractNum>
  <w:abstractNum w:abstractNumId="17" w15:restartNumberingAfterBreak="0">
    <w:nsid w:val="7D9A5D23"/>
    <w:multiLevelType w:val="hybridMultilevel"/>
    <w:tmpl w:val="E4066296"/>
    <w:lvl w:ilvl="0" w:tplc="08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B744CF4">
      <w:start w:val="1"/>
      <w:numFmt w:val="bullet"/>
      <w:lvlText w:val="-"/>
      <w:lvlJc w:val="left"/>
      <w:pPr>
        <w:ind w:left="1788" w:hanging="360"/>
      </w:pPr>
      <w:rPr>
        <w:rFonts w:ascii="Sitka Text" w:hAnsi="Sitka Text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95512871">
    <w:abstractNumId w:val="11"/>
  </w:num>
  <w:num w:numId="2" w16cid:durableId="1481847493">
    <w:abstractNumId w:val="6"/>
  </w:num>
  <w:num w:numId="3" w16cid:durableId="101688889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69120605">
    <w:abstractNumId w:val="7"/>
  </w:num>
  <w:num w:numId="5" w16cid:durableId="1619336334">
    <w:abstractNumId w:val="13"/>
  </w:num>
  <w:num w:numId="6" w16cid:durableId="2138139721">
    <w:abstractNumId w:val="7"/>
  </w:num>
  <w:num w:numId="7" w16cid:durableId="516042188">
    <w:abstractNumId w:val="1"/>
  </w:num>
  <w:num w:numId="8" w16cid:durableId="756945708">
    <w:abstractNumId w:val="4"/>
  </w:num>
  <w:num w:numId="9" w16cid:durableId="489635387">
    <w:abstractNumId w:val="3"/>
  </w:num>
  <w:num w:numId="10" w16cid:durableId="1497771347">
    <w:abstractNumId w:val="17"/>
  </w:num>
  <w:num w:numId="11" w16cid:durableId="470710111">
    <w:abstractNumId w:val="8"/>
  </w:num>
  <w:num w:numId="12" w16cid:durableId="662314924">
    <w:abstractNumId w:val="10"/>
  </w:num>
  <w:num w:numId="13" w16cid:durableId="1257787004">
    <w:abstractNumId w:val="2"/>
  </w:num>
  <w:num w:numId="14" w16cid:durableId="1273976385">
    <w:abstractNumId w:val="9"/>
  </w:num>
  <w:num w:numId="15" w16cid:durableId="1545870084">
    <w:abstractNumId w:val="12"/>
  </w:num>
  <w:num w:numId="16" w16cid:durableId="320476005">
    <w:abstractNumId w:val="0"/>
  </w:num>
  <w:num w:numId="17" w16cid:durableId="997540973">
    <w:abstractNumId w:val="16"/>
  </w:num>
  <w:num w:numId="18" w16cid:durableId="2060517492">
    <w:abstractNumId w:val="15"/>
  </w:num>
  <w:num w:numId="19" w16cid:durableId="70525748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205869975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371"/>
    <w:rsid w:val="00013A88"/>
    <w:rsid w:val="00014F9B"/>
    <w:rsid w:val="00022F51"/>
    <w:rsid w:val="000249B9"/>
    <w:rsid w:val="000256B1"/>
    <w:rsid w:val="00030C60"/>
    <w:rsid w:val="000324D7"/>
    <w:rsid w:val="00040816"/>
    <w:rsid w:val="00041026"/>
    <w:rsid w:val="000464DD"/>
    <w:rsid w:val="0005665B"/>
    <w:rsid w:val="00060818"/>
    <w:rsid w:val="0006335F"/>
    <w:rsid w:val="00063883"/>
    <w:rsid w:val="00066392"/>
    <w:rsid w:val="00067A77"/>
    <w:rsid w:val="0007047A"/>
    <w:rsid w:val="0007097F"/>
    <w:rsid w:val="0009603F"/>
    <w:rsid w:val="00096434"/>
    <w:rsid w:val="000A3D01"/>
    <w:rsid w:val="000A424F"/>
    <w:rsid w:val="000A4BC1"/>
    <w:rsid w:val="000A4C33"/>
    <w:rsid w:val="000A59A2"/>
    <w:rsid w:val="000A63EF"/>
    <w:rsid w:val="000A6C49"/>
    <w:rsid w:val="000C1B45"/>
    <w:rsid w:val="000C51DE"/>
    <w:rsid w:val="000C5D94"/>
    <w:rsid w:val="000C7D7F"/>
    <w:rsid w:val="000D6859"/>
    <w:rsid w:val="000E2F13"/>
    <w:rsid w:val="000F077A"/>
    <w:rsid w:val="000F53FA"/>
    <w:rsid w:val="0010470B"/>
    <w:rsid w:val="00105353"/>
    <w:rsid w:val="0010760B"/>
    <w:rsid w:val="00110A23"/>
    <w:rsid w:val="001126EF"/>
    <w:rsid w:val="00113DA5"/>
    <w:rsid w:val="00115A1E"/>
    <w:rsid w:val="00121746"/>
    <w:rsid w:val="00122CDB"/>
    <w:rsid w:val="00127B0D"/>
    <w:rsid w:val="00146B15"/>
    <w:rsid w:val="0015018E"/>
    <w:rsid w:val="001522BE"/>
    <w:rsid w:val="0016211D"/>
    <w:rsid w:val="00162C08"/>
    <w:rsid w:val="00164C8C"/>
    <w:rsid w:val="00174BDF"/>
    <w:rsid w:val="001811DC"/>
    <w:rsid w:val="00185C3B"/>
    <w:rsid w:val="00187AEB"/>
    <w:rsid w:val="0019045E"/>
    <w:rsid w:val="00192A9D"/>
    <w:rsid w:val="00192B09"/>
    <w:rsid w:val="001937EA"/>
    <w:rsid w:val="00194628"/>
    <w:rsid w:val="00195672"/>
    <w:rsid w:val="001A07FE"/>
    <w:rsid w:val="001B0E13"/>
    <w:rsid w:val="001B4C97"/>
    <w:rsid w:val="001C0D32"/>
    <w:rsid w:val="001C2DBB"/>
    <w:rsid w:val="001C470B"/>
    <w:rsid w:val="001D27B8"/>
    <w:rsid w:val="001D767D"/>
    <w:rsid w:val="001E07DF"/>
    <w:rsid w:val="001E3099"/>
    <w:rsid w:val="001E4CF3"/>
    <w:rsid w:val="001E6B79"/>
    <w:rsid w:val="001F254C"/>
    <w:rsid w:val="001F4818"/>
    <w:rsid w:val="001F6DAF"/>
    <w:rsid w:val="0020237C"/>
    <w:rsid w:val="00203746"/>
    <w:rsid w:val="0020438D"/>
    <w:rsid w:val="00206383"/>
    <w:rsid w:val="00211AA1"/>
    <w:rsid w:val="00223F25"/>
    <w:rsid w:val="00224C14"/>
    <w:rsid w:val="00225E82"/>
    <w:rsid w:val="002265F2"/>
    <w:rsid w:val="00246749"/>
    <w:rsid w:val="00251C0A"/>
    <w:rsid w:val="00255F07"/>
    <w:rsid w:val="00257C12"/>
    <w:rsid w:val="00257F10"/>
    <w:rsid w:val="002672EB"/>
    <w:rsid w:val="00285BEA"/>
    <w:rsid w:val="00285DDE"/>
    <w:rsid w:val="00295FFC"/>
    <w:rsid w:val="002A3476"/>
    <w:rsid w:val="002B07A3"/>
    <w:rsid w:val="002B727D"/>
    <w:rsid w:val="002C0AA8"/>
    <w:rsid w:val="002C4EE2"/>
    <w:rsid w:val="002E0B58"/>
    <w:rsid w:val="002E0E8D"/>
    <w:rsid w:val="002E52E5"/>
    <w:rsid w:val="002E54B6"/>
    <w:rsid w:val="002F2FC1"/>
    <w:rsid w:val="002F7B7F"/>
    <w:rsid w:val="003060A9"/>
    <w:rsid w:val="00313947"/>
    <w:rsid w:val="0031652A"/>
    <w:rsid w:val="003201A9"/>
    <w:rsid w:val="00335B7A"/>
    <w:rsid w:val="00337E6D"/>
    <w:rsid w:val="00340E2D"/>
    <w:rsid w:val="003450CC"/>
    <w:rsid w:val="003539CB"/>
    <w:rsid w:val="00356813"/>
    <w:rsid w:val="00371A5D"/>
    <w:rsid w:val="003766EC"/>
    <w:rsid w:val="00380CD8"/>
    <w:rsid w:val="0038116D"/>
    <w:rsid w:val="00381AF7"/>
    <w:rsid w:val="00382DF1"/>
    <w:rsid w:val="00384781"/>
    <w:rsid w:val="00384FBC"/>
    <w:rsid w:val="00385047"/>
    <w:rsid w:val="00386597"/>
    <w:rsid w:val="00392AC6"/>
    <w:rsid w:val="003946DF"/>
    <w:rsid w:val="003953DA"/>
    <w:rsid w:val="003A3D57"/>
    <w:rsid w:val="003A511B"/>
    <w:rsid w:val="003A53CC"/>
    <w:rsid w:val="003A53DC"/>
    <w:rsid w:val="003B26E7"/>
    <w:rsid w:val="003B7FB1"/>
    <w:rsid w:val="003C4165"/>
    <w:rsid w:val="003C778F"/>
    <w:rsid w:val="003D58D5"/>
    <w:rsid w:val="003E4575"/>
    <w:rsid w:val="003F5D37"/>
    <w:rsid w:val="003F7044"/>
    <w:rsid w:val="003F779D"/>
    <w:rsid w:val="00404820"/>
    <w:rsid w:val="004051FA"/>
    <w:rsid w:val="00423C5B"/>
    <w:rsid w:val="00435FB1"/>
    <w:rsid w:val="00442D02"/>
    <w:rsid w:val="00447257"/>
    <w:rsid w:val="00457A54"/>
    <w:rsid w:val="00465B0F"/>
    <w:rsid w:val="00467DA1"/>
    <w:rsid w:val="004845F6"/>
    <w:rsid w:val="00484C17"/>
    <w:rsid w:val="004944DD"/>
    <w:rsid w:val="004A050D"/>
    <w:rsid w:val="004B351C"/>
    <w:rsid w:val="004B4E41"/>
    <w:rsid w:val="004B4FE4"/>
    <w:rsid w:val="004B7193"/>
    <w:rsid w:val="004C1D68"/>
    <w:rsid w:val="004C2773"/>
    <w:rsid w:val="004D003C"/>
    <w:rsid w:val="004D6307"/>
    <w:rsid w:val="004E02D6"/>
    <w:rsid w:val="004F1034"/>
    <w:rsid w:val="004F462D"/>
    <w:rsid w:val="004F7371"/>
    <w:rsid w:val="00505CF6"/>
    <w:rsid w:val="00511FC9"/>
    <w:rsid w:val="00514119"/>
    <w:rsid w:val="005150AD"/>
    <w:rsid w:val="00521B64"/>
    <w:rsid w:val="0053553B"/>
    <w:rsid w:val="005357D4"/>
    <w:rsid w:val="005360F1"/>
    <w:rsid w:val="00547228"/>
    <w:rsid w:val="00555112"/>
    <w:rsid w:val="00565BD6"/>
    <w:rsid w:val="00571A68"/>
    <w:rsid w:val="00582D34"/>
    <w:rsid w:val="00585B3F"/>
    <w:rsid w:val="00591C62"/>
    <w:rsid w:val="00591E28"/>
    <w:rsid w:val="005A2690"/>
    <w:rsid w:val="005A2C7F"/>
    <w:rsid w:val="005B59DA"/>
    <w:rsid w:val="005C2216"/>
    <w:rsid w:val="005C7D77"/>
    <w:rsid w:val="005D4519"/>
    <w:rsid w:val="005E2128"/>
    <w:rsid w:val="005E3C47"/>
    <w:rsid w:val="005E5085"/>
    <w:rsid w:val="005E59F2"/>
    <w:rsid w:val="005E753C"/>
    <w:rsid w:val="00600881"/>
    <w:rsid w:val="00607655"/>
    <w:rsid w:val="00613AA2"/>
    <w:rsid w:val="00616CFA"/>
    <w:rsid w:val="0062491B"/>
    <w:rsid w:val="00624CD9"/>
    <w:rsid w:val="006303A9"/>
    <w:rsid w:val="00633EAE"/>
    <w:rsid w:val="00650CF8"/>
    <w:rsid w:val="006561DB"/>
    <w:rsid w:val="00663641"/>
    <w:rsid w:val="006661B1"/>
    <w:rsid w:val="00666C11"/>
    <w:rsid w:val="0067083A"/>
    <w:rsid w:val="00682B17"/>
    <w:rsid w:val="00696C36"/>
    <w:rsid w:val="00697209"/>
    <w:rsid w:val="006A42C5"/>
    <w:rsid w:val="006A494E"/>
    <w:rsid w:val="006C13BD"/>
    <w:rsid w:val="006C2905"/>
    <w:rsid w:val="006C4802"/>
    <w:rsid w:val="006D7F2C"/>
    <w:rsid w:val="006E2A1E"/>
    <w:rsid w:val="006E3B81"/>
    <w:rsid w:val="006E3FF3"/>
    <w:rsid w:val="006F08DD"/>
    <w:rsid w:val="006F1ACC"/>
    <w:rsid w:val="006F79BF"/>
    <w:rsid w:val="0070273F"/>
    <w:rsid w:val="00702854"/>
    <w:rsid w:val="00707F33"/>
    <w:rsid w:val="00710793"/>
    <w:rsid w:val="00716997"/>
    <w:rsid w:val="00724134"/>
    <w:rsid w:val="00730657"/>
    <w:rsid w:val="00730ABE"/>
    <w:rsid w:val="00731F42"/>
    <w:rsid w:val="007379DF"/>
    <w:rsid w:val="007512F6"/>
    <w:rsid w:val="00752CF5"/>
    <w:rsid w:val="00755D19"/>
    <w:rsid w:val="007625C6"/>
    <w:rsid w:val="00770D12"/>
    <w:rsid w:val="00772CF2"/>
    <w:rsid w:val="0077346B"/>
    <w:rsid w:val="00784713"/>
    <w:rsid w:val="00792779"/>
    <w:rsid w:val="007B7893"/>
    <w:rsid w:val="007C1500"/>
    <w:rsid w:val="007C1757"/>
    <w:rsid w:val="007D1FF2"/>
    <w:rsid w:val="007D269F"/>
    <w:rsid w:val="007E44FE"/>
    <w:rsid w:val="007E7D84"/>
    <w:rsid w:val="007F22B4"/>
    <w:rsid w:val="007F5C9C"/>
    <w:rsid w:val="007F7B78"/>
    <w:rsid w:val="00804A13"/>
    <w:rsid w:val="008063A6"/>
    <w:rsid w:val="00807482"/>
    <w:rsid w:val="00807E53"/>
    <w:rsid w:val="008129D8"/>
    <w:rsid w:val="00820DDC"/>
    <w:rsid w:val="00821212"/>
    <w:rsid w:val="00822842"/>
    <w:rsid w:val="008327FD"/>
    <w:rsid w:val="00846C14"/>
    <w:rsid w:val="0087440A"/>
    <w:rsid w:val="008828B8"/>
    <w:rsid w:val="00883543"/>
    <w:rsid w:val="00884AD9"/>
    <w:rsid w:val="00893971"/>
    <w:rsid w:val="008948EE"/>
    <w:rsid w:val="008B09AC"/>
    <w:rsid w:val="008B470A"/>
    <w:rsid w:val="008B7CFC"/>
    <w:rsid w:val="008C2C69"/>
    <w:rsid w:val="008C3D8F"/>
    <w:rsid w:val="008C57CA"/>
    <w:rsid w:val="008C6771"/>
    <w:rsid w:val="008D05EA"/>
    <w:rsid w:val="008D1F58"/>
    <w:rsid w:val="008D4F4A"/>
    <w:rsid w:val="008D5687"/>
    <w:rsid w:val="008F4F5F"/>
    <w:rsid w:val="008F5C7B"/>
    <w:rsid w:val="00915010"/>
    <w:rsid w:val="00924B91"/>
    <w:rsid w:val="0093676C"/>
    <w:rsid w:val="009507B8"/>
    <w:rsid w:val="00950879"/>
    <w:rsid w:val="00954E9A"/>
    <w:rsid w:val="00960379"/>
    <w:rsid w:val="00963BA3"/>
    <w:rsid w:val="00967FE3"/>
    <w:rsid w:val="00981033"/>
    <w:rsid w:val="00990048"/>
    <w:rsid w:val="00990B2B"/>
    <w:rsid w:val="00991081"/>
    <w:rsid w:val="00991434"/>
    <w:rsid w:val="009914AA"/>
    <w:rsid w:val="00992189"/>
    <w:rsid w:val="009B1720"/>
    <w:rsid w:val="009B78FB"/>
    <w:rsid w:val="009C1F66"/>
    <w:rsid w:val="009C7189"/>
    <w:rsid w:val="009D0328"/>
    <w:rsid w:val="009E4BA4"/>
    <w:rsid w:val="009E502F"/>
    <w:rsid w:val="009E6126"/>
    <w:rsid w:val="009F290C"/>
    <w:rsid w:val="009F5CD1"/>
    <w:rsid w:val="00A00565"/>
    <w:rsid w:val="00A0202B"/>
    <w:rsid w:val="00A056F7"/>
    <w:rsid w:val="00A1777D"/>
    <w:rsid w:val="00A202CE"/>
    <w:rsid w:val="00A213B2"/>
    <w:rsid w:val="00A22394"/>
    <w:rsid w:val="00A276EB"/>
    <w:rsid w:val="00A30CE1"/>
    <w:rsid w:val="00A31439"/>
    <w:rsid w:val="00A32154"/>
    <w:rsid w:val="00A37A78"/>
    <w:rsid w:val="00A41833"/>
    <w:rsid w:val="00A5565D"/>
    <w:rsid w:val="00A609BE"/>
    <w:rsid w:val="00A60FBF"/>
    <w:rsid w:val="00A70B1A"/>
    <w:rsid w:val="00A7246B"/>
    <w:rsid w:val="00A75220"/>
    <w:rsid w:val="00A856C8"/>
    <w:rsid w:val="00A9267D"/>
    <w:rsid w:val="00A94B0F"/>
    <w:rsid w:val="00AA1A4B"/>
    <w:rsid w:val="00AA3B60"/>
    <w:rsid w:val="00AA775A"/>
    <w:rsid w:val="00AB028B"/>
    <w:rsid w:val="00AB330C"/>
    <w:rsid w:val="00AB4835"/>
    <w:rsid w:val="00AB534A"/>
    <w:rsid w:val="00AC085F"/>
    <w:rsid w:val="00AD60E1"/>
    <w:rsid w:val="00AD7766"/>
    <w:rsid w:val="00AE256B"/>
    <w:rsid w:val="00AE5A1A"/>
    <w:rsid w:val="00AF4AF1"/>
    <w:rsid w:val="00AF6DE6"/>
    <w:rsid w:val="00B1324B"/>
    <w:rsid w:val="00B13CB8"/>
    <w:rsid w:val="00B21E07"/>
    <w:rsid w:val="00B24D48"/>
    <w:rsid w:val="00B47646"/>
    <w:rsid w:val="00B47A01"/>
    <w:rsid w:val="00B50EB7"/>
    <w:rsid w:val="00B50F28"/>
    <w:rsid w:val="00B52A96"/>
    <w:rsid w:val="00B553F9"/>
    <w:rsid w:val="00B578FD"/>
    <w:rsid w:val="00B57AC2"/>
    <w:rsid w:val="00B7098A"/>
    <w:rsid w:val="00B77651"/>
    <w:rsid w:val="00B927D4"/>
    <w:rsid w:val="00B93688"/>
    <w:rsid w:val="00BA6137"/>
    <w:rsid w:val="00BA6ADB"/>
    <w:rsid w:val="00BB525E"/>
    <w:rsid w:val="00BB7DE7"/>
    <w:rsid w:val="00BC6FA4"/>
    <w:rsid w:val="00BD5C3C"/>
    <w:rsid w:val="00BE567B"/>
    <w:rsid w:val="00BE65B2"/>
    <w:rsid w:val="00BF1D4C"/>
    <w:rsid w:val="00BF43BB"/>
    <w:rsid w:val="00C21271"/>
    <w:rsid w:val="00C24B96"/>
    <w:rsid w:val="00C27F4D"/>
    <w:rsid w:val="00C31DAC"/>
    <w:rsid w:val="00C4388A"/>
    <w:rsid w:val="00C512BA"/>
    <w:rsid w:val="00C52ADE"/>
    <w:rsid w:val="00C56AF4"/>
    <w:rsid w:val="00C65FEE"/>
    <w:rsid w:val="00C757E5"/>
    <w:rsid w:val="00C77EA6"/>
    <w:rsid w:val="00C81C39"/>
    <w:rsid w:val="00C82C8D"/>
    <w:rsid w:val="00C9545E"/>
    <w:rsid w:val="00C963F6"/>
    <w:rsid w:val="00C96910"/>
    <w:rsid w:val="00CA21F5"/>
    <w:rsid w:val="00CB0998"/>
    <w:rsid w:val="00CB5EE6"/>
    <w:rsid w:val="00CC10D2"/>
    <w:rsid w:val="00CC41F7"/>
    <w:rsid w:val="00CC73A4"/>
    <w:rsid w:val="00CD2FAF"/>
    <w:rsid w:val="00CE4ED2"/>
    <w:rsid w:val="00CF1F5C"/>
    <w:rsid w:val="00CF7730"/>
    <w:rsid w:val="00D007C2"/>
    <w:rsid w:val="00D01055"/>
    <w:rsid w:val="00D02BB2"/>
    <w:rsid w:val="00D063BD"/>
    <w:rsid w:val="00D1142B"/>
    <w:rsid w:val="00D250D4"/>
    <w:rsid w:val="00D27508"/>
    <w:rsid w:val="00D33AC9"/>
    <w:rsid w:val="00D519E9"/>
    <w:rsid w:val="00D6001C"/>
    <w:rsid w:val="00D633C9"/>
    <w:rsid w:val="00D72EC4"/>
    <w:rsid w:val="00D7444D"/>
    <w:rsid w:val="00D74509"/>
    <w:rsid w:val="00D751FD"/>
    <w:rsid w:val="00D7572B"/>
    <w:rsid w:val="00D77117"/>
    <w:rsid w:val="00D821AF"/>
    <w:rsid w:val="00D8752F"/>
    <w:rsid w:val="00D93DB9"/>
    <w:rsid w:val="00D96A66"/>
    <w:rsid w:val="00D971E9"/>
    <w:rsid w:val="00DA1DBD"/>
    <w:rsid w:val="00DA4AC7"/>
    <w:rsid w:val="00DA4DB3"/>
    <w:rsid w:val="00DA5850"/>
    <w:rsid w:val="00DB0CAE"/>
    <w:rsid w:val="00DB3670"/>
    <w:rsid w:val="00DB53CC"/>
    <w:rsid w:val="00DC2D3C"/>
    <w:rsid w:val="00DD040B"/>
    <w:rsid w:val="00DD248E"/>
    <w:rsid w:val="00DE3032"/>
    <w:rsid w:val="00DF10A9"/>
    <w:rsid w:val="00DF532F"/>
    <w:rsid w:val="00DF5DD8"/>
    <w:rsid w:val="00E12BED"/>
    <w:rsid w:val="00E23348"/>
    <w:rsid w:val="00E249E3"/>
    <w:rsid w:val="00E30B71"/>
    <w:rsid w:val="00E355E7"/>
    <w:rsid w:val="00E44EAF"/>
    <w:rsid w:val="00E45F79"/>
    <w:rsid w:val="00E53664"/>
    <w:rsid w:val="00E57D1B"/>
    <w:rsid w:val="00E63C09"/>
    <w:rsid w:val="00E67941"/>
    <w:rsid w:val="00E71E8C"/>
    <w:rsid w:val="00E72C6A"/>
    <w:rsid w:val="00E74FC1"/>
    <w:rsid w:val="00E9167D"/>
    <w:rsid w:val="00E916C1"/>
    <w:rsid w:val="00E91E36"/>
    <w:rsid w:val="00EA701A"/>
    <w:rsid w:val="00EB6072"/>
    <w:rsid w:val="00EB6284"/>
    <w:rsid w:val="00EC6C22"/>
    <w:rsid w:val="00ED0D81"/>
    <w:rsid w:val="00EF0C92"/>
    <w:rsid w:val="00F0486B"/>
    <w:rsid w:val="00F05238"/>
    <w:rsid w:val="00F05B12"/>
    <w:rsid w:val="00F21C77"/>
    <w:rsid w:val="00F234C3"/>
    <w:rsid w:val="00F30A9E"/>
    <w:rsid w:val="00F32179"/>
    <w:rsid w:val="00F356C6"/>
    <w:rsid w:val="00F47E19"/>
    <w:rsid w:val="00F51B13"/>
    <w:rsid w:val="00F5210C"/>
    <w:rsid w:val="00F53428"/>
    <w:rsid w:val="00F5766B"/>
    <w:rsid w:val="00F57E51"/>
    <w:rsid w:val="00F612FB"/>
    <w:rsid w:val="00F6281F"/>
    <w:rsid w:val="00F639B2"/>
    <w:rsid w:val="00F67E2E"/>
    <w:rsid w:val="00F73B0D"/>
    <w:rsid w:val="00F776E3"/>
    <w:rsid w:val="00F80B4D"/>
    <w:rsid w:val="00F82463"/>
    <w:rsid w:val="00F84C9A"/>
    <w:rsid w:val="00F86D23"/>
    <w:rsid w:val="00F90B8E"/>
    <w:rsid w:val="00FA0600"/>
    <w:rsid w:val="00FA1D5F"/>
    <w:rsid w:val="00FA205B"/>
    <w:rsid w:val="00FA33D8"/>
    <w:rsid w:val="00FA446F"/>
    <w:rsid w:val="00FA6420"/>
    <w:rsid w:val="00FB1197"/>
    <w:rsid w:val="00FB249B"/>
    <w:rsid w:val="00FB3989"/>
    <w:rsid w:val="00FB6BF0"/>
    <w:rsid w:val="00FC3C94"/>
    <w:rsid w:val="00FD43A4"/>
    <w:rsid w:val="00FE6400"/>
    <w:rsid w:val="00FF00DC"/>
    <w:rsid w:val="0FDA0BF2"/>
    <w:rsid w:val="2D20F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BC738"/>
  <w15:chartTrackingRefBased/>
  <w15:docId w15:val="{2C94392E-9D77-4FED-B3A0-09F011189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371"/>
    <w:pPr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next w:val="Normal"/>
    <w:link w:val="FootnoteTextChar"/>
    <w:rsid w:val="00967FE3"/>
    <w:pPr>
      <w:spacing w:after="120"/>
      <w:ind w:left="340" w:hanging="340"/>
    </w:pPr>
    <w:rPr>
      <w:rFonts w:ascii="Times New Roman" w:eastAsia="SimSun" w:hAnsi="Times New Roman"/>
      <w:szCs w:val="20"/>
      <w:lang w:eastAsia="zh-CN" w:bidi="ar-AE"/>
    </w:rPr>
  </w:style>
  <w:style w:type="character" w:customStyle="1" w:styleId="FootnoteTextChar">
    <w:name w:val="Footnote Text Char"/>
    <w:basedOn w:val="DefaultParagraphFont"/>
    <w:link w:val="FootnoteText"/>
    <w:rsid w:val="00967FE3"/>
    <w:rPr>
      <w:rFonts w:ascii="Times New Roman" w:eastAsia="SimSun" w:hAnsi="Times New Roman" w:cs="Times New Roman"/>
      <w:sz w:val="20"/>
      <w:szCs w:val="20"/>
      <w:lang w:val="en-GB" w:eastAsia="zh-CN" w:bidi="ar-AE"/>
    </w:rPr>
  </w:style>
  <w:style w:type="character" w:styleId="FootnoteReference">
    <w:name w:val="footnote reference"/>
    <w:basedOn w:val="DefaultParagraphFont"/>
    <w:rsid w:val="00967FE3"/>
    <w:rPr>
      <w:rFonts w:ascii="Times New Roman" w:eastAsia="SimSun" w:hAnsi="Times New Roman" w:cs="Simplified Arabic"/>
      <w:sz w:val="18"/>
      <w:szCs w:val="18"/>
      <w:vertAlign w:val="superscript"/>
      <w:lang w:bidi="ar-AE"/>
    </w:rPr>
  </w:style>
  <w:style w:type="paragraph" w:customStyle="1" w:styleId="TSNumbered">
    <w:name w:val="TS Numbered"/>
    <w:basedOn w:val="Normal"/>
    <w:qFormat/>
    <w:rsid w:val="00967FE3"/>
    <w:pPr>
      <w:numPr>
        <w:numId w:val="1"/>
      </w:numPr>
      <w:spacing w:after="120" w:line="240" w:lineRule="exact"/>
    </w:pPr>
    <w:rPr>
      <w:rFonts w:ascii="UniCredit" w:eastAsiaTheme="minorHAnsi" w:hAnsi="UniCredit" w:cstheme="minorBidi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67FE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7FE3"/>
    <w:rPr>
      <w:rFonts w:ascii="Arial" w:eastAsia="Times New Roman" w:hAnsi="Arial" w:cs="Times New Roman"/>
      <w:sz w:val="20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67F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7FE3"/>
    <w:rPr>
      <w:rFonts w:ascii="Arial" w:eastAsia="Times New Roman" w:hAnsi="Arial" w:cs="Times New Roman"/>
      <w:sz w:val="20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223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2394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2394"/>
    <w:rPr>
      <w:rFonts w:ascii="Arial" w:eastAsia="Times New Roman" w:hAnsi="Arial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23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2394"/>
    <w:rPr>
      <w:rFonts w:ascii="Arial" w:eastAsia="Times New Roman" w:hAnsi="Arial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23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394"/>
    <w:rPr>
      <w:rFonts w:ascii="Segoe UI" w:eastAsia="Times New Roman" w:hAnsi="Segoe UI" w:cs="Segoe UI"/>
      <w:sz w:val="18"/>
      <w:szCs w:val="18"/>
      <w:lang w:val="en-GB"/>
    </w:rPr>
  </w:style>
  <w:style w:type="table" w:styleId="TableGrid">
    <w:name w:val="Table Grid"/>
    <w:basedOn w:val="TableNormal"/>
    <w:rsid w:val="00600881"/>
    <w:pPr>
      <w:spacing w:after="0" w:line="240" w:lineRule="auto"/>
    </w:pPr>
    <w:rPr>
      <w:rFonts w:ascii="Times New Roman" w:eastAsia="SimSun" w:hAnsi="Times New Roman" w:cs="Simplified Arabic"/>
      <w:sz w:val="20"/>
      <w:szCs w:val="20"/>
      <w:lang w:val="en-GB"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DA1DBD"/>
    <w:pPr>
      <w:ind w:left="720"/>
      <w:contextualSpacing/>
    </w:pPr>
  </w:style>
  <w:style w:type="paragraph" w:customStyle="1" w:styleId="BodyCopyLight">
    <w:name w:val="Body Copy Light"/>
    <w:basedOn w:val="Normal"/>
    <w:qFormat/>
    <w:rsid w:val="00DD040B"/>
    <w:pPr>
      <w:tabs>
        <w:tab w:val="left" w:pos="1985"/>
      </w:tabs>
      <w:spacing w:line="240" w:lineRule="atLeast"/>
    </w:pPr>
    <w:rPr>
      <w:rFonts w:asciiTheme="minorHAnsi" w:eastAsiaTheme="minorHAnsi" w:hAnsiTheme="minorHAnsi" w:cstheme="minorBidi"/>
      <w:color w:val="000000" w:themeColor="text1"/>
      <w:szCs w:val="20"/>
      <w:lang w:val="en-US"/>
    </w:rPr>
  </w:style>
  <w:style w:type="paragraph" w:styleId="Revision">
    <w:name w:val="Revision"/>
    <w:hidden/>
    <w:uiPriority w:val="99"/>
    <w:semiHidden/>
    <w:rsid w:val="008C57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F639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3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2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1.xml"/><Relationship Id="rId16" Type="http://schemas.openxmlformats.org/officeDocument/2006/relationships/header" Target="header3.xml"/><Relationship Id="rId1" Type="http://schemas.microsoft.com/office/2006/relationships/keyMapCustomizations" Target="customizations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4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3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CB2FC67FC35A45AA5D9DB8427E9456" ma:contentTypeVersion="14" ma:contentTypeDescription="Create a new document." ma:contentTypeScope="" ma:versionID="aa892d0cdc0ff830fc8db6186e31020e">
  <xsd:schema xmlns:xsd="http://www.w3.org/2001/XMLSchema" xmlns:xs="http://www.w3.org/2001/XMLSchema" xmlns:p="http://schemas.microsoft.com/office/2006/metadata/properties" xmlns:ns1="http://schemas.microsoft.com/sharepoint/v3" xmlns:ns2="935f1895-47d7-4f11-8110-6b9e8ba856fc" xmlns:ns3="9146a4f2-0fde-44cc-b534-38545d448197" targetNamespace="http://schemas.microsoft.com/office/2006/metadata/properties" ma:root="true" ma:fieldsID="0e860aff373942c58d9085bb2d76c4b8" ns1:_="" ns2:_="" ns3:_="">
    <xsd:import namespace="http://schemas.microsoft.com/sharepoint/v3"/>
    <xsd:import namespace="935f1895-47d7-4f11-8110-6b9e8ba856fc"/>
    <xsd:import namespace="9146a4f2-0fde-44cc-b534-38545d4481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f1895-47d7-4f11-8110-6b9e8ba856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8e4d7438-8c35-4e57-bf07-a399390f1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6a4f2-0fde-44cc-b534-38545d448197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b7eb1ad-dd27-4dff-aafd-8f7c994becea}" ma:internalName="TaxCatchAll" ma:showField="CatchAllData" ma:web="9146a4f2-0fde-44cc-b534-38545d4481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9146a4f2-0fde-44cc-b534-38545d448197" xsi:nil="true"/>
    <lcf76f155ced4ddcb4097134ff3c332f xmlns="935f1895-47d7-4f11-8110-6b9e8ba856f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45F78E-D42F-45E5-9FCA-12E54236E9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13145D-E523-4B6D-9482-943DF34FDD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35f1895-47d7-4f11-8110-6b9e8ba856fc"/>
    <ds:schemaRef ds:uri="9146a4f2-0fde-44cc-b534-38545d4481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9B9F44-B148-4F1A-B6EB-B6CCB9BF64C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0039D84-916D-4CC3-B3EC-DD044992814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146a4f2-0fde-44cc-b534-38545d448197"/>
    <ds:schemaRef ds:uri="935f1895-47d7-4f11-8110-6b9e8ba856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UCI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Nechita, Estelle SI extern LUX</dc:creator>
  <cp:keywords/>
  <dc:description/>
  <cp:lastModifiedBy>Molino Francesco (Structured Invest - LU)</cp:lastModifiedBy>
  <cp:revision>5</cp:revision>
  <dcterms:created xsi:type="dcterms:W3CDTF">2026-03-04T08:32:00Z</dcterms:created>
  <dcterms:modified xsi:type="dcterms:W3CDTF">2026-03-04T09:21:00Z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CDocID">
    <vt:lpwstr>10329159128-v1</vt:lpwstr>
  </property>
  <property fmtid="{D5CDD505-2E9C-101B-9397-08002B2CF9AE}" pid="3" name="CCMatter">
    <vt:lpwstr>52-41031535</vt:lpwstr>
  </property>
  <property fmtid="{D5CDD505-2E9C-101B-9397-08002B2CF9AE}" pid="4" name="MSIP_Label_29db9e61-aac5-4f6e-805d-ceb8cb9983a1_Enabled">
    <vt:lpwstr>true</vt:lpwstr>
  </property>
  <property fmtid="{D5CDD505-2E9C-101B-9397-08002B2CF9AE}" pid="5" name="MSIP_Label_29db9e61-aac5-4f6e-805d-ceb8cb9983a1_SetDate">
    <vt:lpwstr>2024-12-17T15:32:08Z</vt:lpwstr>
  </property>
  <property fmtid="{D5CDD505-2E9C-101B-9397-08002B2CF9AE}" pid="6" name="MSIP_Label_29db9e61-aac5-4f6e-805d-ceb8cb9983a1_Method">
    <vt:lpwstr>Standard</vt:lpwstr>
  </property>
  <property fmtid="{D5CDD505-2E9C-101B-9397-08002B2CF9AE}" pid="7" name="MSIP_Label_29db9e61-aac5-4f6e-805d-ceb8cb9983a1_Name">
    <vt:lpwstr>UniCredit - Internal Use Only - no visual markings</vt:lpwstr>
  </property>
  <property fmtid="{D5CDD505-2E9C-101B-9397-08002B2CF9AE}" pid="8" name="MSIP_Label_29db9e61-aac5-4f6e-805d-ceb8cb9983a1_SiteId">
    <vt:lpwstr>2cc49ce9-66a1-41ac-a96b-bdc54247696a</vt:lpwstr>
  </property>
  <property fmtid="{D5CDD505-2E9C-101B-9397-08002B2CF9AE}" pid="9" name="MSIP_Label_29db9e61-aac5-4f6e-805d-ceb8cb9983a1_ActionId">
    <vt:lpwstr>89ec7181-1a6e-40ce-ad25-ff1ee113641e</vt:lpwstr>
  </property>
  <property fmtid="{D5CDD505-2E9C-101B-9397-08002B2CF9AE}" pid="10" name="MSIP_Label_29db9e61-aac5-4f6e-805d-ceb8cb9983a1_ContentBits">
    <vt:lpwstr>0</vt:lpwstr>
  </property>
  <property fmtid="{D5CDD505-2E9C-101B-9397-08002B2CF9AE}" pid="11" name="ContentTypeId">
    <vt:lpwstr>0x010100A8CB2FC67FC35A45AA5D9DB8427E9456</vt:lpwstr>
  </property>
  <property fmtid="{D5CDD505-2E9C-101B-9397-08002B2CF9AE}" pid="12" name="MediaServiceImageTags">
    <vt:lpwstr/>
  </property>
</Properties>
</file>